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81"/>
      </w:tblGrid>
      <w:tr w:rsidR="004454F2">
        <w:trPr>
          <w:trHeight w:val="450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4454F2" w:rsidRDefault="00D77D5E" w:rsidP="00D77D5E">
            <w:pPr>
              <w:pStyle w:val="Textoindependiente"/>
              <w:widowControl w:val="0"/>
              <w:spacing w:before="0" w:after="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CONCEJALÍA DE FAMILIA</w:t>
            </w:r>
          </w:p>
          <w:p w:rsidR="004454F2" w:rsidRDefault="00D77D5E" w:rsidP="00D77D5E">
            <w:pPr>
              <w:pStyle w:val="Textoindependiente"/>
              <w:widowControl w:val="0"/>
              <w:spacing w:before="0" w:after="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ESCAPE ROOM DÍA INTERNACIONAL DE LA FAMILIA</w:t>
            </w:r>
          </w:p>
        </w:tc>
      </w:tr>
      <w:tr w:rsidR="004454F2"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4454F2" w:rsidRDefault="00D77D5E">
            <w:pPr>
              <w:pStyle w:val="Textoindependiente"/>
              <w:widowControl w:val="0"/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FORMULARIO DE INSCRIPCIÓN POR EQUIPOS PARA MENORES DE 10 A 16 AÑOS</w:t>
            </w:r>
          </w:p>
          <w:p w:rsidR="004454F2" w:rsidRDefault="00D77D5E">
            <w:pPr>
              <w:pStyle w:val="Textoindependiente"/>
              <w:widowControl w:val="0"/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12 DE MAYO DE 2024 </w:t>
            </w:r>
          </w:p>
        </w:tc>
      </w:tr>
    </w:tbl>
    <w:p w:rsidR="004454F2" w:rsidRDefault="004454F2">
      <w:pPr>
        <w:pStyle w:val="Textoindependiente"/>
        <w:spacing w:before="0" w:after="0"/>
        <w:jc w:val="center"/>
        <w:rPr>
          <w:rFonts w:ascii="Arial" w:hAnsi="Arial"/>
          <w:b/>
          <w:bCs/>
          <w:sz w:val="30"/>
          <w:szCs w:val="30"/>
        </w:rPr>
      </w:pPr>
    </w:p>
    <w:tbl>
      <w:tblPr>
        <w:tblStyle w:val="Tablaconcuadrcula"/>
        <w:tblW w:w="9781" w:type="dxa"/>
        <w:tblInd w:w="-601" w:type="dxa"/>
        <w:tblLayout w:type="fixed"/>
        <w:tblLook w:val="04A0"/>
      </w:tblPr>
      <w:tblGrid>
        <w:gridCol w:w="5529"/>
        <w:gridCol w:w="850"/>
        <w:gridCol w:w="992"/>
        <w:gridCol w:w="2410"/>
      </w:tblGrid>
      <w:tr w:rsidR="004454F2">
        <w:tc>
          <w:tcPr>
            <w:tcW w:w="9781" w:type="dxa"/>
            <w:gridSpan w:val="4"/>
          </w:tcPr>
          <w:p w:rsidR="004454F2" w:rsidRDefault="00D77D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NOMBRE DEL GRUPO/EQUIPO:</w:t>
            </w:r>
          </w:p>
          <w:p w:rsidR="004454F2" w:rsidRDefault="00445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54F2" w:rsidRDefault="00445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4F2">
        <w:tc>
          <w:tcPr>
            <w:tcW w:w="9781" w:type="dxa"/>
            <w:gridSpan w:val="4"/>
          </w:tcPr>
          <w:p w:rsidR="004454F2" w:rsidRDefault="00D77D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Nombre y apellidos del/la REPRESENTANTE DEL GRUPO/EQUIPO:</w:t>
            </w:r>
          </w:p>
          <w:p w:rsidR="004454F2" w:rsidRDefault="004454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4454F2" w:rsidRDefault="00445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4F2">
        <w:tc>
          <w:tcPr>
            <w:tcW w:w="7371" w:type="dxa"/>
            <w:gridSpan w:val="3"/>
          </w:tcPr>
          <w:p w:rsidR="004454F2" w:rsidRDefault="00D77D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Dirección:</w:t>
            </w:r>
          </w:p>
          <w:p w:rsidR="004454F2" w:rsidRDefault="004454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4454F2" w:rsidRDefault="00445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54F2" w:rsidRDefault="00D77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Código Postal:</w:t>
            </w:r>
          </w:p>
        </w:tc>
      </w:tr>
      <w:tr w:rsidR="004454F2">
        <w:trPr>
          <w:trHeight w:val="704"/>
        </w:trPr>
        <w:tc>
          <w:tcPr>
            <w:tcW w:w="6379" w:type="dxa"/>
            <w:gridSpan w:val="2"/>
          </w:tcPr>
          <w:p w:rsidR="004454F2" w:rsidRDefault="00D77D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Municipio:</w:t>
            </w:r>
          </w:p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D77D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Teléfono de contacto:</w:t>
            </w:r>
          </w:p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559"/>
        </w:trPr>
        <w:tc>
          <w:tcPr>
            <w:tcW w:w="5529" w:type="dxa"/>
          </w:tcPr>
          <w:p w:rsidR="004454F2" w:rsidRDefault="00D77D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Nombre y apellidos de los/las INTEGRANTES DEL GRUPO (máximo 10 personas):</w:t>
            </w:r>
          </w:p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454F2" w:rsidRDefault="00D77D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Edad:</w:t>
            </w:r>
          </w:p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D77D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Firma responsable del/la menor:</w:t>
            </w:r>
          </w:p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559"/>
        </w:trPr>
        <w:tc>
          <w:tcPr>
            <w:tcW w:w="5529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553"/>
        </w:trPr>
        <w:tc>
          <w:tcPr>
            <w:tcW w:w="5529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561"/>
        </w:trPr>
        <w:tc>
          <w:tcPr>
            <w:tcW w:w="5529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541"/>
        </w:trPr>
        <w:tc>
          <w:tcPr>
            <w:tcW w:w="5529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563"/>
        </w:trPr>
        <w:tc>
          <w:tcPr>
            <w:tcW w:w="5529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557"/>
        </w:trPr>
        <w:tc>
          <w:tcPr>
            <w:tcW w:w="5529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551"/>
        </w:trPr>
        <w:tc>
          <w:tcPr>
            <w:tcW w:w="5529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559"/>
        </w:trPr>
        <w:tc>
          <w:tcPr>
            <w:tcW w:w="5529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567"/>
        </w:trPr>
        <w:tc>
          <w:tcPr>
            <w:tcW w:w="5529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561"/>
        </w:trPr>
        <w:tc>
          <w:tcPr>
            <w:tcW w:w="5529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4454F2" w:rsidRDefault="004454F2">
            <w:pPr>
              <w:rPr>
                <w:rFonts w:ascii="Arial" w:hAnsi="Arial" w:cs="Arial"/>
              </w:rPr>
            </w:pPr>
          </w:p>
        </w:tc>
      </w:tr>
      <w:tr w:rsidR="004454F2">
        <w:trPr>
          <w:trHeight w:val="696"/>
        </w:trPr>
        <w:tc>
          <w:tcPr>
            <w:tcW w:w="9781" w:type="dxa"/>
            <w:gridSpan w:val="4"/>
          </w:tcPr>
          <w:p w:rsidR="004454F2" w:rsidRDefault="00D77D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ELIGE HORA DE PARTICIPACIÓN:</w:t>
            </w:r>
          </w:p>
          <w:p w:rsidR="004454F2" w:rsidRDefault="004454F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454F2" w:rsidRDefault="004454F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pict>
                <v:rect id="shape_0" o:spid="_x0000_s1029" style="position:absolute;margin-left:21.4pt;margin-top:4.65pt;width:13.45pt;height:11.95pt;z-index:251656192;mso-wrap-style:none;v-text-anchor:middle">
                  <v:fill color2="black" o:detectmouseclick="t"/>
                  <v:stroke joinstyle="round"/>
                </v:rect>
              </w:pic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pict>
                <v:rect id="_x0000_s1028" style="position:absolute;margin-left:92pt;margin-top:4.65pt;width:13.45pt;height:11.95pt;z-index:251657216;mso-wrap-style:none;v-text-anchor:middle">
                  <v:fill color2="black" o:detectmouseclick="t"/>
                  <v:stroke joinstyle="round"/>
                </v:rect>
              </w:pic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pict>
                <v:rect id="_x0000_s1027" style="position:absolute;margin-left:160.5pt;margin-top:4.65pt;width:13.45pt;height:11.95pt;z-index:251658240;mso-wrap-style:none;v-text-anchor:middle">
                  <v:fill color2="black" o:detectmouseclick="t"/>
                  <v:stroke joinstyle="round"/>
                </v:rect>
              </w:pic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pict>
                <v:rect id="_x0000_s1026" style="position:absolute;margin-left:227.5pt;margin-top:4.65pt;width:13.45pt;height:11.95pt;z-index:251659264;mso-wrap-style:none;v-text-anchor:middle">
                  <v:fill color2="black" o:detectmouseclick="t"/>
                  <v:stroke joinstyle="round"/>
                </v:rect>
              </w:pict>
            </w:r>
          </w:p>
          <w:p w:rsidR="004454F2" w:rsidRDefault="004454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4454F2" w:rsidRDefault="00D77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17:30 h.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18:30 h.            19:30 h.            20:30 h.</w:t>
            </w:r>
          </w:p>
        </w:tc>
      </w:tr>
    </w:tbl>
    <w:p w:rsidR="004454F2" w:rsidRDefault="004454F2"/>
    <w:tbl>
      <w:tblPr>
        <w:tblStyle w:val="Tablaconcuadrcula"/>
        <w:tblW w:w="8645" w:type="dxa"/>
        <w:tblLayout w:type="fixed"/>
        <w:tblLook w:val="04A0"/>
      </w:tblPr>
      <w:tblGrid>
        <w:gridCol w:w="8645"/>
      </w:tblGrid>
      <w:tr w:rsidR="004454F2">
        <w:tc>
          <w:tcPr>
            <w:tcW w:w="8645" w:type="dxa"/>
          </w:tcPr>
          <w:p w:rsidR="004454F2" w:rsidRDefault="00D77D5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 el escape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room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Podrán participar un máximo de 8 equipos</w:t>
            </w:r>
          </w:p>
        </w:tc>
      </w:tr>
    </w:tbl>
    <w:p w:rsidR="004454F2" w:rsidRDefault="004454F2"/>
    <w:p w:rsidR="004454F2" w:rsidRDefault="004454F2">
      <w:pPr>
        <w:jc w:val="both"/>
        <w:rPr>
          <w:sz w:val="20"/>
          <w:szCs w:val="20"/>
        </w:rPr>
      </w:pPr>
    </w:p>
    <w:p w:rsidR="004454F2" w:rsidRDefault="00D77D5E">
      <w:pPr>
        <w:ind w:left="-227"/>
        <w:jc w:val="both"/>
        <w:rPr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Antes de firmar el formulario, debe leer la información sobre protección de datos que se presenta abajo.</w:t>
      </w:r>
    </w:p>
    <w:tbl>
      <w:tblPr>
        <w:tblpPr w:leftFromText="141" w:rightFromText="141" w:vertAnchor="text" w:horzAnchor="margin" w:tblpY="155"/>
        <w:tblW w:w="9123" w:type="dxa"/>
        <w:tblInd w:w="38" w:type="dxa"/>
        <w:tblLayout w:type="fixed"/>
        <w:tblCellMar>
          <w:left w:w="38" w:type="dxa"/>
        </w:tblCellMar>
        <w:tblLook w:val="0000"/>
      </w:tblPr>
      <w:tblGrid>
        <w:gridCol w:w="9123"/>
      </w:tblGrid>
      <w:tr w:rsidR="004454F2">
        <w:trPr>
          <w:trHeight w:val="1186"/>
        </w:trPr>
        <w:tc>
          <w:tcPr>
            <w:tcW w:w="9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54F2" w:rsidRDefault="00D77D5E">
            <w:pPr>
              <w:widowControl w:val="0"/>
              <w:ind w:right="1041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Firmado representante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del grupo/equipo:</w:t>
            </w:r>
          </w:p>
          <w:p w:rsidR="004454F2" w:rsidRDefault="004454F2">
            <w:pPr>
              <w:widowControl w:val="0"/>
              <w:ind w:right="1041"/>
              <w:jc w:val="both"/>
              <w:rPr>
                <w:rFonts w:ascii="Arial" w:hAnsi="Arial"/>
                <w:sz w:val="24"/>
              </w:rPr>
            </w:pPr>
          </w:p>
          <w:p w:rsidR="004454F2" w:rsidRDefault="004454F2">
            <w:pPr>
              <w:widowControl w:val="0"/>
              <w:ind w:right="1041"/>
              <w:jc w:val="both"/>
              <w:rPr>
                <w:rFonts w:ascii="Arial" w:hAnsi="Arial"/>
                <w:sz w:val="24"/>
              </w:rPr>
            </w:pPr>
          </w:p>
          <w:p w:rsidR="004454F2" w:rsidRDefault="004454F2">
            <w:pPr>
              <w:widowControl w:val="0"/>
              <w:ind w:right="1041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4454F2" w:rsidRDefault="004454F2">
      <w:pPr>
        <w:ind w:left="-227"/>
        <w:jc w:val="both"/>
        <w:rPr>
          <w:sz w:val="20"/>
          <w:szCs w:val="20"/>
        </w:rPr>
      </w:pPr>
    </w:p>
    <w:p w:rsidR="004454F2" w:rsidRDefault="004454F2">
      <w:pPr>
        <w:rPr>
          <w:sz w:val="10"/>
          <w:szCs w:val="10"/>
        </w:rPr>
      </w:pPr>
    </w:p>
    <w:tbl>
      <w:tblPr>
        <w:tblW w:w="8504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4"/>
      </w:tblGrid>
      <w:tr w:rsidR="004454F2">
        <w:trPr>
          <w:trHeight w:val="1186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4F2" w:rsidRDefault="00D77D5E">
            <w:pPr>
              <w:widowControl w:val="0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auto"/>
                <w:sz w:val="10"/>
                <w:szCs w:val="10"/>
                <w:u w:val="single"/>
              </w:rPr>
              <w:t>Información básica sobre el tratamiento de los datos de carácter personal:</w:t>
            </w:r>
          </w:p>
          <w:p w:rsidR="004454F2" w:rsidRDefault="004454F2">
            <w:pPr>
              <w:widowControl w:val="0"/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:rsidR="004454F2" w:rsidRDefault="00D77D5E">
            <w:pPr>
              <w:widowControl w:val="0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color w:val="auto"/>
                <w:sz w:val="10"/>
                <w:szCs w:val="10"/>
              </w:rPr>
              <w:t>le</w:t>
            </w:r>
            <w:proofErr w:type="gramEnd"/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informamos que sus datos serán tratados por el Ayuntamiento de Las Torres de Cotillas con la finalidad de </w:t>
            </w:r>
            <w:r>
              <w:rPr>
                <w:rFonts w:ascii="Arial" w:hAnsi="Arial" w:cs="Calibri"/>
                <w:color w:val="auto"/>
                <w:sz w:val="10"/>
                <w:szCs w:val="10"/>
              </w:rPr>
              <w:t>gestionar los trámites de gestión en los servic</w:t>
            </w:r>
            <w:r>
              <w:rPr>
                <w:rFonts w:ascii="Arial" w:hAnsi="Arial" w:cs="Calibri"/>
                <w:color w:val="auto"/>
                <w:sz w:val="10"/>
                <w:szCs w:val="10"/>
              </w:rPr>
              <w:t xml:space="preserve">ios orientados a favorecer y facilitar la conciliación de la vida laboral y personal de las familias, 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>así</w:t>
            </w:r>
            <w:r>
              <w:rPr>
                <w:rFonts w:ascii="Arial" w:hAnsi="Arial" w:cs="Calibri"/>
                <w:color w:val="auto"/>
                <w:sz w:val="10"/>
                <w:szCs w:val="10"/>
              </w:rPr>
              <w:t xml:space="preserve"> como aquellas otras necesarias para cumplir con la normativa administrativa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>. Puede ejercitar sus derechos de acceso, rectificación, oposición, limitac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ión, supresión y portabilidad cuando procedan enviando un correo a nuestro Delegado de Protección de Datos a </w:t>
            </w:r>
            <w:hyperlink r:id="rId7">
              <w:r>
                <w:rPr>
                  <w:rFonts w:ascii="Arial" w:hAnsi="Arial"/>
                  <w:color w:val="0000FF"/>
                  <w:sz w:val="10"/>
                  <w:szCs w:val="10"/>
                  <w:u w:val="single"/>
                </w:rPr>
                <w:t>dpd@lastorresdecotillas.es</w:t>
              </w:r>
            </w:hyperlink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. Puede obtener más información detallada sobre el tratamiento de sus 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>datos al reverso o al final de la solicitud.”</w:t>
            </w:r>
          </w:p>
        </w:tc>
      </w:tr>
    </w:tbl>
    <w:p w:rsidR="004454F2" w:rsidRDefault="004454F2">
      <w:pPr>
        <w:rPr>
          <w:sz w:val="10"/>
          <w:szCs w:val="10"/>
        </w:rPr>
      </w:pPr>
    </w:p>
    <w:p w:rsidR="004454F2" w:rsidRDefault="00D77D5E">
      <w:pPr>
        <w:spacing w:after="120" w:line="252" w:lineRule="auto"/>
        <w:ind w:left="284"/>
        <w:jc w:val="center"/>
        <w:rPr>
          <w:sz w:val="10"/>
          <w:szCs w:val="10"/>
        </w:rPr>
      </w:pPr>
      <w:r>
        <w:rPr>
          <w:rFonts w:ascii="Arial" w:hAnsi="Arial"/>
          <w:b/>
          <w:sz w:val="10"/>
          <w:szCs w:val="10"/>
          <w:u w:val="single"/>
        </w:rPr>
        <w:t>Información detallada sobre el tratamiento de sus datos personales</w:t>
      </w:r>
    </w:p>
    <w:p w:rsidR="004454F2" w:rsidRDefault="00D77D5E">
      <w:pPr>
        <w:spacing w:after="120" w:line="276" w:lineRule="auto"/>
        <w:ind w:left="426"/>
        <w:jc w:val="both"/>
        <w:rPr>
          <w:sz w:val="10"/>
          <w:szCs w:val="10"/>
        </w:rPr>
      </w:pPr>
      <w:r>
        <w:rPr>
          <w:rFonts w:ascii="Arial" w:hAnsi="Arial" w:cs="Calibri"/>
          <w:b/>
          <w:sz w:val="10"/>
          <w:szCs w:val="10"/>
        </w:rPr>
        <w:t>Responsable</w:t>
      </w:r>
      <w:r>
        <w:rPr>
          <w:rFonts w:ascii="Arial" w:hAnsi="Arial" w:cs="Calibri"/>
          <w:sz w:val="10"/>
          <w:szCs w:val="10"/>
        </w:rPr>
        <w:t>: Se informa al interesado/a que sus datos personales van a ser objeto de tratamiento por parte del Ayuntamiento de Las Torres de Cotillas (Responsable del tratamiento), con CIF P-3003800-D, y dirección Plaza Adolfo Suárez, nº1, 30565, Las Torres de Cotill</w:t>
      </w:r>
      <w:r>
        <w:rPr>
          <w:rFonts w:ascii="Arial" w:hAnsi="Arial" w:cs="Calibri"/>
          <w:sz w:val="10"/>
          <w:szCs w:val="10"/>
        </w:rPr>
        <w:t xml:space="preserve">as, Murcia, e incorporados al sistema de tratamiento “Gestión de escuelas de conciliación y periodos vacaciones”. </w:t>
      </w:r>
    </w:p>
    <w:p w:rsidR="004454F2" w:rsidRDefault="00D77D5E">
      <w:pPr>
        <w:spacing w:after="120" w:line="276" w:lineRule="auto"/>
        <w:ind w:left="426"/>
        <w:jc w:val="both"/>
        <w:rPr>
          <w:sz w:val="10"/>
          <w:szCs w:val="10"/>
        </w:rPr>
      </w:pPr>
      <w:r>
        <w:rPr>
          <w:rFonts w:ascii="Arial" w:hAnsi="Arial" w:cs="Calibri"/>
          <w:b/>
          <w:sz w:val="10"/>
          <w:szCs w:val="10"/>
        </w:rPr>
        <w:t>Delegado de Protección de datos</w:t>
      </w:r>
      <w:r>
        <w:rPr>
          <w:rFonts w:ascii="Arial" w:hAnsi="Arial" w:cs="Calibri"/>
          <w:sz w:val="10"/>
          <w:szCs w:val="10"/>
        </w:rPr>
        <w:t xml:space="preserve">: El Ayuntamiento de las Torres de Cotillas cuenta con el apoyo y nombramiento del Delegado de Protección de datos, cuyos datos de contacto son: </w:t>
      </w:r>
      <w:hyperlink r:id="rId8">
        <w:r>
          <w:rPr>
            <w:rFonts w:ascii="Arial" w:hAnsi="Arial" w:cs="Calibri"/>
            <w:color w:val="0563C1"/>
            <w:sz w:val="10"/>
            <w:szCs w:val="10"/>
            <w:u w:val="single"/>
          </w:rPr>
          <w:t>dpd@lastorresdecotillas.es</w:t>
        </w:r>
      </w:hyperlink>
      <w:r>
        <w:rPr>
          <w:rFonts w:ascii="Arial" w:hAnsi="Arial" w:cs="Calibri"/>
          <w:sz w:val="10"/>
          <w:szCs w:val="10"/>
        </w:rPr>
        <w:t xml:space="preserve">.    </w:t>
      </w:r>
    </w:p>
    <w:p w:rsidR="004454F2" w:rsidRDefault="00D77D5E">
      <w:pPr>
        <w:spacing w:after="120" w:line="276" w:lineRule="auto"/>
        <w:ind w:left="426"/>
        <w:jc w:val="both"/>
        <w:rPr>
          <w:sz w:val="10"/>
          <w:szCs w:val="10"/>
        </w:rPr>
      </w:pPr>
      <w:r>
        <w:rPr>
          <w:rFonts w:ascii="Arial" w:hAnsi="Arial" w:cs="Calibri"/>
          <w:b/>
          <w:sz w:val="10"/>
          <w:szCs w:val="10"/>
        </w:rPr>
        <w:t>Finalidades</w:t>
      </w:r>
      <w:r>
        <w:rPr>
          <w:rFonts w:ascii="Arial" w:hAnsi="Arial" w:cs="Calibri"/>
          <w:sz w:val="10"/>
          <w:szCs w:val="10"/>
        </w:rPr>
        <w:t>: Sus datos perso</w:t>
      </w:r>
      <w:r>
        <w:rPr>
          <w:rFonts w:ascii="Arial" w:hAnsi="Arial" w:cs="Calibri"/>
          <w:sz w:val="10"/>
          <w:szCs w:val="10"/>
        </w:rPr>
        <w:t>nales se tratarán con la finalidad de:</w:t>
      </w:r>
    </w:p>
    <w:p w:rsidR="004454F2" w:rsidRDefault="00D77D5E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sz w:val="10"/>
          <w:szCs w:val="10"/>
        </w:rPr>
      </w:pPr>
      <w:r>
        <w:rPr>
          <w:rFonts w:ascii="Arial" w:hAnsi="Arial" w:cs="Calibri"/>
          <w:color w:val="auto"/>
          <w:sz w:val="10"/>
          <w:szCs w:val="10"/>
        </w:rPr>
        <w:t>Gestionar los trámites de servicios orientados a favorecer y facilitar la conciliación de la vida laboral y personal de las familias.</w:t>
      </w:r>
    </w:p>
    <w:p w:rsidR="004454F2" w:rsidRDefault="00D77D5E">
      <w:pPr>
        <w:numPr>
          <w:ilvl w:val="0"/>
          <w:numId w:val="1"/>
        </w:numPr>
        <w:spacing w:after="120" w:line="276" w:lineRule="auto"/>
        <w:ind w:left="851"/>
        <w:jc w:val="both"/>
        <w:rPr>
          <w:sz w:val="10"/>
          <w:szCs w:val="10"/>
        </w:rPr>
      </w:pPr>
      <w:r>
        <w:rPr>
          <w:rFonts w:ascii="Arial" w:hAnsi="Arial" w:cs="Calibri"/>
          <w:sz w:val="10"/>
          <w:szCs w:val="10"/>
        </w:rPr>
        <w:t>Gestionar los contactos que sean necesarios para cumplir con la finalidad antes ind</w:t>
      </w:r>
      <w:r>
        <w:rPr>
          <w:rFonts w:ascii="Arial" w:hAnsi="Arial" w:cs="Calibri"/>
          <w:sz w:val="10"/>
          <w:szCs w:val="10"/>
        </w:rPr>
        <w:t>icada</w:t>
      </w:r>
      <w:r>
        <w:rPr>
          <w:rFonts w:ascii="Arial" w:hAnsi="Arial" w:cs="Calibri"/>
          <w:sz w:val="10"/>
          <w:szCs w:val="10"/>
          <w:lang w:val="es-ES_tradnl"/>
        </w:rPr>
        <w:t xml:space="preserve">. </w:t>
      </w:r>
    </w:p>
    <w:p w:rsidR="004454F2" w:rsidRDefault="00D77D5E">
      <w:pPr>
        <w:numPr>
          <w:ilvl w:val="0"/>
          <w:numId w:val="1"/>
        </w:numPr>
        <w:spacing w:after="120" w:line="276" w:lineRule="auto"/>
        <w:ind w:left="851" w:hanging="357"/>
        <w:jc w:val="both"/>
        <w:rPr>
          <w:sz w:val="10"/>
          <w:szCs w:val="10"/>
          <w:lang w:val="es-ES_tradnl"/>
        </w:rPr>
      </w:pPr>
      <w:r>
        <w:rPr>
          <w:rFonts w:ascii="Arial" w:hAnsi="Arial" w:cs="Calibri"/>
          <w:sz w:val="10"/>
          <w:szCs w:val="10"/>
          <w:lang w:val="es-ES_tradnl"/>
        </w:rPr>
        <w:t xml:space="preserve">Además de aquellas otras necesarias para cumplir con la normativa administrativa, como contactar con usted en caso de ser necesario. </w:t>
      </w:r>
    </w:p>
    <w:p w:rsidR="004454F2" w:rsidRDefault="00D77D5E">
      <w:pPr>
        <w:spacing w:after="120" w:line="276" w:lineRule="auto"/>
        <w:ind w:left="284"/>
        <w:jc w:val="both"/>
        <w:rPr>
          <w:sz w:val="10"/>
          <w:szCs w:val="10"/>
        </w:rPr>
      </w:pPr>
      <w:r>
        <w:rPr>
          <w:rFonts w:ascii="Arial" w:hAnsi="Arial" w:cs="Calibri"/>
          <w:b/>
          <w:sz w:val="10"/>
          <w:szCs w:val="10"/>
        </w:rPr>
        <w:t>Legitimación</w:t>
      </w:r>
      <w:r>
        <w:rPr>
          <w:rFonts w:ascii="Arial" w:hAnsi="Arial" w:cs="Calibri"/>
          <w:sz w:val="10"/>
          <w:szCs w:val="10"/>
        </w:rPr>
        <w:t>: El tratamiento de sus datos personales está legitimado en:</w:t>
      </w:r>
    </w:p>
    <w:p w:rsidR="004454F2" w:rsidRDefault="00D77D5E">
      <w:pPr>
        <w:numPr>
          <w:ilvl w:val="0"/>
          <w:numId w:val="2"/>
        </w:numPr>
        <w:spacing w:after="120"/>
        <w:ind w:left="851" w:hanging="357"/>
        <w:jc w:val="both"/>
        <w:rPr>
          <w:sz w:val="10"/>
          <w:szCs w:val="10"/>
          <w:lang w:val="es-ES_tradnl"/>
        </w:rPr>
      </w:pPr>
      <w:r>
        <w:rPr>
          <w:rFonts w:ascii="Arial" w:hAnsi="Arial"/>
          <w:sz w:val="10"/>
          <w:szCs w:val="10"/>
          <w:lang w:val="es-ES_tradnl"/>
        </w:rPr>
        <w:t xml:space="preserve">El cumplimiento de obligaciones legales </w:t>
      </w:r>
      <w:r>
        <w:rPr>
          <w:rFonts w:ascii="Arial" w:hAnsi="Arial"/>
          <w:sz w:val="10"/>
          <w:szCs w:val="10"/>
          <w:lang w:val="es-ES_tradnl"/>
        </w:rPr>
        <w:t>aplicables al Responsable del tratamiento, a saber</w:t>
      </w:r>
      <w:r>
        <w:rPr>
          <w:rFonts w:ascii="Arial" w:hAnsi="Arial" w:cs="Calibri"/>
          <w:sz w:val="10"/>
          <w:szCs w:val="10"/>
          <w:lang w:val="es-ES_tradnl"/>
        </w:rPr>
        <w:t>:</w:t>
      </w:r>
    </w:p>
    <w:p w:rsidR="004454F2" w:rsidRDefault="00D77D5E">
      <w:pPr>
        <w:pStyle w:val="Prrafodelista"/>
        <w:numPr>
          <w:ilvl w:val="1"/>
          <w:numId w:val="2"/>
        </w:numPr>
        <w:spacing w:after="120" w:line="276" w:lineRule="auto"/>
        <w:jc w:val="both"/>
        <w:rPr>
          <w:sz w:val="10"/>
          <w:szCs w:val="10"/>
        </w:rPr>
      </w:pPr>
      <w:r>
        <w:rPr>
          <w:rFonts w:ascii="Arial" w:hAnsi="Arial" w:cs="Calibri"/>
          <w:color w:val="auto"/>
          <w:sz w:val="10"/>
          <w:szCs w:val="10"/>
        </w:rPr>
        <w:t>Real decreto Legislativo 2/2004 de 5 de Marzo, Texto Refundido de la Ley Reguladora de las Haciendas Locales.</w:t>
      </w:r>
    </w:p>
    <w:p w:rsidR="004454F2" w:rsidRDefault="00D77D5E">
      <w:pPr>
        <w:numPr>
          <w:ilvl w:val="1"/>
          <w:numId w:val="2"/>
        </w:numPr>
        <w:spacing w:after="120" w:line="276" w:lineRule="auto"/>
        <w:jc w:val="both"/>
        <w:rPr>
          <w:sz w:val="10"/>
          <w:szCs w:val="10"/>
        </w:rPr>
      </w:pPr>
      <w:r>
        <w:rPr>
          <w:rFonts w:ascii="Arial" w:hAnsi="Arial"/>
          <w:sz w:val="10"/>
          <w:szCs w:val="10"/>
          <w:shd w:val="clear" w:color="auto" w:fill="FFFFFF"/>
        </w:rPr>
        <w:t>Ley 58/2003 de 17 de diciembre, Ley General Tributaria</w:t>
      </w:r>
      <w:r>
        <w:rPr>
          <w:rFonts w:ascii="Arial" w:hAnsi="Arial" w:cs="Calibri"/>
          <w:sz w:val="10"/>
          <w:szCs w:val="10"/>
          <w:lang w:val="es-ES_tradnl"/>
        </w:rPr>
        <w:t xml:space="preserve">. </w:t>
      </w:r>
    </w:p>
    <w:p w:rsidR="004454F2" w:rsidRDefault="00D77D5E">
      <w:pPr>
        <w:pStyle w:val="Prrafodelista"/>
        <w:numPr>
          <w:ilvl w:val="1"/>
          <w:numId w:val="2"/>
        </w:numPr>
        <w:spacing w:after="120"/>
        <w:jc w:val="both"/>
        <w:rPr>
          <w:sz w:val="10"/>
          <w:szCs w:val="10"/>
        </w:rPr>
      </w:pPr>
      <w:r>
        <w:rPr>
          <w:rFonts w:ascii="Arial" w:hAnsi="Arial" w:cs="Calibri"/>
          <w:color w:val="auto"/>
          <w:sz w:val="10"/>
          <w:szCs w:val="10"/>
        </w:rPr>
        <w:t xml:space="preserve">La Ley 39/2015, de 1 de octubre, del </w:t>
      </w:r>
      <w:r>
        <w:rPr>
          <w:rFonts w:ascii="Arial" w:hAnsi="Arial" w:cs="Calibri"/>
          <w:color w:val="auto"/>
          <w:sz w:val="10"/>
          <w:szCs w:val="10"/>
        </w:rPr>
        <w:t>Procedimiento Administrativo Común de las Administraciones Públicas.</w:t>
      </w:r>
    </w:p>
    <w:p w:rsidR="004454F2" w:rsidRDefault="00D77D5E">
      <w:pPr>
        <w:pStyle w:val="Prrafodelista"/>
        <w:numPr>
          <w:ilvl w:val="1"/>
          <w:numId w:val="2"/>
        </w:numPr>
        <w:spacing w:after="120"/>
        <w:jc w:val="both"/>
        <w:rPr>
          <w:sz w:val="10"/>
          <w:szCs w:val="10"/>
        </w:rPr>
      </w:pPr>
      <w:bookmarkStart w:id="0" w:name="_Hlk77928433"/>
      <w:bookmarkEnd w:id="0"/>
      <w:r>
        <w:rPr>
          <w:rFonts w:ascii="Arial" w:hAnsi="Arial" w:cs="Calibri"/>
          <w:color w:val="auto"/>
          <w:sz w:val="10"/>
          <w:szCs w:val="10"/>
        </w:rPr>
        <w:t>Ley 38/2003, de 17 de noviembre, General de Subvenciones.</w:t>
      </w:r>
    </w:p>
    <w:p w:rsidR="004454F2" w:rsidRDefault="00D77D5E">
      <w:pPr>
        <w:pStyle w:val="Prrafodelista"/>
        <w:numPr>
          <w:ilvl w:val="1"/>
          <w:numId w:val="2"/>
        </w:numPr>
        <w:spacing w:after="120"/>
        <w:jc w:val="both"/>
        <w:rPr>
          <w:sz w:val="10"/>
          <w:szCs w:val="10"/>
        </w:rPr>
      </w:pPr>
      <w:r>
        <w:rPr>
          <w:rFonts w:ascii="Arial" w:hAnsi="Arial"/>
          <w:color w:val="auto"/>
          <w:sz w:val="10"/>
          <w:szCs w:val="10"/>
        </w:rPr>
        <w:t xml:space="preserve">Ley 3/2003 del Sistema de Servicios Sociales de la Región de Murcia. </w:t>
      </w:r>
    </w:p>
    <w:p w:rsidR="004454F2" w:rsidRDefault="00D77D5E">
      <w:pPr>
        <w:pStyle w:val="Prrafodelista"/>
        <w:numPr>
          <w:ilvl w:val="0"/>
          <w:numId w:val="2"/>
        </w:numPr>
        <w:spacing w:after="120"/>
        <w:jc w:val="both"/>
        <w:rPr>
          <w:sz w:val="10"/>
          <w:szCs w:val="10"/>
        </w:rPr>
      </w:pPr>
      <w:r>
        <w:rPr>
          <w:rFonts w:ascii="Arial" w:hAnsi="Arial"/>
          <w:color w:val="auto"/>
          <w:sz w:val="10"/>
          <w:szCs w:val="10"/>
        </w:rPr>
        <w:t xml:space="preserve">El cumplimiento de una misión realizada en interés público </w:t>
      </w:r>
      <w:r>
        <w:rPr>
          <w:rFonts w:ascii="Arial" w:hAnsi="Arial"/>
          <w:color w:val="auto"/>
          <w:sz w:val="10"/>
          <w:szCs w:val="10"/>
        </w:rPr>
        <w:t>del responsable o en el ejercicio de poderes públicos conferidos al responsable del tratamiento, a saber:</w:t>
      </w:r>
    </w:p>
    <w:p w:rsidR="004454F2" w:rsidRDefault="00D77D5E">
      <w:pPr>
        <w:pStyle w:val="Prrafodelista"/>
        <w:numPr>
          <w:ilvl w:val="1"/>
          <w:numId w:val="2"/>
        </w:numPr>
        <w:spacing w:after="120" w:line="276" w:lineRule="auto"/>
        <w:jc w:val="both"/>
        <w:rPr>
          <w:sz w:val="10"/>
          <w:szCs w:val="10"/>
        </w:rPr>
      </w:pPr>
      <w:r>
        <w:rPr>
          <w:rFonts w:ascii="Arial" w:hAnsi="Arial" w:cs="Calibri"/>
          <w:color w:val="auto"/>
          <w:sz w:val="10"/>
          <w:szCs w:val="10"/>
        </w:rPr>
        <w:t xml:space="preserve">Ley 7/1985 de 2 de Abril, reguladora de las Bases de Régimen Local. </w:t>
      </w:r>
    </w:p>
    <w:p w:rsidR="004454F2" w:rsidRDefault="00D77D5E">
      <w:pPr>
        <w:spacing w:after="120" w:line="276" w:lineRule="auto"/>
        <w:ind w:left="284"/>
        <w:jc w:val="both"/>
        <w:rPr>
          <w:sz w:val="10"/>
          <w:szCs w:val="10"/>
        </w:rPr>
      </w:pPr>
      <w:r>
        <w:rPr>
          <w:rFonts w:ascii="Arial" w:hAnsi="Arial" w:cs="Calibri"/>
          <w:b/>
          <w:sz w:val="10"/>
          <w:szCs w:val="10"/>
        </w:rPr>
        <w:t>Plazo de supresión</w:t>
      </w:r>
      <w:r>
        <w:rPr>
          <w:rFonts w:ascii="Arial" w:hAnsi="Arial" w:cs="Calibri"/>
          <w:sz w:val="10"/>
          <w:szCs w:val="10"/>
        </w:rPr>
        <w:t>: Los datos se mantendrán durante el tiempo que sea necesario p</w:t>
      </w:r>
      <w:r>
        <w:rPr>
          <w:rFonts w:ascii="Arial" w:hAnsi="Arial" w:cs="Calibri"/>
          <w:sz w:val="10"/>
          <w:szCs w:val="10"/>
        </w:rPr>
        <w:t>ara cumplir con la finalidad para la que se recabaron y para determinar las posibles responsabilidades que se pudieran derivar de dicha finalidad y del tratamiento de los datos, siendo de aplicación lo dispuesto en la normativa de archivos y documentación.</w:t>
      </w:r>
    </w:p>
    <w:p w:rsidR="004454F2" w:rsidRDefault="00D77D5E">
      <w:pPr>
        <w:spacing w:after="120" w:line="276" w:lineRule="auto"/>
        <w:ind w:left="284"/>
        <w:jc w:val="both"/>
        <w:rPr>
          <w:sz w:val="10"/>
          <w:szCs w:val="10"/>
        </w:rPr>
      </w:pPr>
      <w:r>
        <w:rPr>
          <w:rFonts w:ascii="Arial" w:hAnsi="Arial" w:cs="Calibri"/>
          <w:b/>
          <w:sz w:val="10"/>
          <w:szCs w:val="10"/>
        </w:rPr>
        <w:t>Destinatarios</w:t>
      </w:r>
      <w:r>
        <w:rPr>
          <w:rFonts w:ascii="Arial" w:hAnsi="Arial" w:cs="Calibri"/>
          <w:sz w:val="10"/>
          <w:szCs w:val="10"/>
        </w:rPr>
        <w:t xml:space="preserve">: Sus datos serán cedidos en los casos legalmente establecidos a: </w:t>
      </w:r>
    </w:p>
    <w:p w:rsidR="004454F2" w:rsidRDefault="00D77D5E">
      <w:pPr>
        <w:numPr>
          <w:ilvl w:val="0"/>
          <w:numId w:val="1"/>
        </w:numPr>
        <w:spacing w:after="120" w:line="276" w:lineRule="auto"/>
        <w:ind w:hanging="357"/>
        <w:jc w:val="both"/>
        <w:rPr>
          <w:sz w:val="10"/>
          <w:szCs w:val="10"/>
          <w:lang w:val="es-ES_tradnl"/>
        </w:rPr>
      </w:pPr>
      <w:r>
        <w:rPr>
          <w:rFonts w:ascii="Arial" w:hAnsi="Arial" w:cs="Calibri"/>
          <w:sz w:val="10"/>
          <w:szCs w:val="10"/>
          <w:lang w:val="es-ES_tradnl"/>
        </w:rPr>
        <w:t>Aquellas entidades, públicas y/o privadas con las que el Ayuntamiento de Las Torres de Cotillas requiera compartir sus datos para la prestación de la solicitud, así:</w:t>
      </w:r>
    </w:p>
    <w:p w:rsidR="004454F2" w:rsidRDefault="00D77D5E">
      <w:pPr>
        <w:pStyle w:val="Prrafodelista"/>
        <w:numPr>
          <w:ilvl w:val="1"/>
          <w:numId w:val="1"/>
        </w:numPr>
        <w:spacing w:after="120" w:line="276" w:lineRule="auto"/>
        <w:jc w:val="both"/>
        <w:rPr>
          <w:sz w:val="10"/>
          <w:szCs w:val="10"/>
        </w:rPr>
      </w:pPr>
      <w:r>
        <w:rPr>
          <w:rFonts w:ascii="Arial" w:hAnsi="Arial" w:cs="Calibri"/>
          <w:color w:val="auto"/>
          <w:sz w:val="10"/>
          <w:szCs w:val="10"/>
        </w:rPr>
        <w:t xml:space="preserve">A la </w:t>
      </w:r>
      <w:r>
        <w:rPr>
          <w:rFonts w:ascii="Arial" w:hAnsi="Arial" w:cs="Calibri"/>
          <w:color w:val="auto"/>
          <w:sz w:val="10"/>
          <w:szCs w:val="10"/>
        </w:rPr>
        <w:t>entidad bancaria correspondiente en caso de domiciliación de pagos.</w:t>
      </w:r>
    </w:p>
    <w:p w:rsidR="004454F2" w:rsidRDefault="00D77D5E">
      <w:pPr>
        <w:pStyle w:val="Prrafodelista"/>
        <w:numPr>
          <w:ilvl w:val="1"/>
          <w:numId w:val="1"/>
        </w:numPr>
        <w:spacing w:after="120" w:line="276" w:lineRule="auto"/>
        <w:jc w:val="both"/>
        <w:rPr>
          <w:sz w:val="10"/>
          <w:szCs w:val="10"/>
        </w:rPr>
      </w:pPr>
      <w:r>
        <w:rPr>
          <w:rFonts w:ascii="Arial" w:hAnsi="Arial" w:cs="Calibri"/>
          <w:color w:val="auto"/>
          <w:sz w:val="10"/>
          <w:szCs w:val="10"/>
        </w:rPr>
        <w:t>Consejería de Política Social, Familias e Igualdad.</w:t>
      </w:r>
    </w:p>
    <w:p w:rsidR="004454F2" w:rsidRDefault="00D77D5E">
      <w:pPr>
        <w:pStyle w:val="Prrafodelista"/>
        <w:numPr>
          <w:ilvl w:val="1"/>
          <w:numId w:val="1"/>
        </w:numPr>
        <w:spacing w:after="120" w:line="276" w:lineRule="auto"/>
        <w:jc w:val="both"/>
        <w:rPr>
          <w:sz w:val="10"/>
          <w:szCs w:val="10"/>
        </w:rPr>
      </w:pPr>
      <w:r>
        <w:rPr>
          <w:rFonts w:ascii="Arial" w:hAnsi="Arial" w:cs="Calibri"/>
          <w:color w:val="auto"/>
          <w:sz w:val="10"/>
          <w:szCs w:val="10"/>
        </w:rPr>
        <w:t>La Unidad Administradora del Fondo Social Europeo (UAFSE).</w:t>
      </w:r>
    </w:p>
    <w:p w:rsidR="004454F2" w:rsidRDefault="00D77D5E">
      <w:pPr>
        <w:pStyle w:val="Prrafodelista"/>
        <w:numPr>
          <w:ilvl w:val="1"/>
          <w:numId w:val="1"/>
        </w:numPr>
        <w:spacing w:after="120" w:line="276" w:lineRule="auto"/>
        <w:jc w:val="both"/>
        <w:rPr>
          <w:sz w:val="10"/>
          <w:szCs w:val="10"/>
        </w:rPr>
      </w:pPr>
      <w:r>
        <w:rPr>
          <w:rFonts w:ascii="Arial" w:hAnsi="Arial" w:cs="Calibri"/>
          <w:color w:val="auto"/>
          <w:sz w:val="10"/>
          <w:szCs w:val="10"/>
        </w:rPr>
        <w:t>La Dirección General de Presupuestos y Fondos Europeos.</w:t>
      </w:r>
    </w:p>
    <w:p w:rsidR="004454F2" w:rsidRDefault="00D77D5E">
      <w:pPr>
        <w:pStyle w:val="Prrafodelista"/>
        <w:numPr>
          <w:ilvl w:val="1"/>
          <w:numId w:val="1"/>
        </w:numPr>
        <w:spacing w:after="120" w:line="276" w:lineRule="auto"/>
        <w:jc w:val="both"/>
        <w:rPr>
          <w:sz w:val="10"/>
          <w:szCs w:val="10"/>
        </w:rPr>
      </w:pPr>
      <w:r>
        <w:rPr>
          <w:rFonts w:ascii="Arial" w:hAnsi="Arial" w:cs="Calibri"/>
          <w:color w:val="auto"/>
          <w:sz w:val="10"/>
          <w:szCs w:val="10"/>
        </w:rPr>
        <w:t xml:space="preserve">Dirección General de </w:t>
      </w:r>
      <w:r>
        <w:rPr>
          <w:rFonts w:ascii="Arial" w:hAnsi="Arial" w:cs="Calibri"/>
          <w:color w:val="auto"/>
          <w:sz w:val="10"/>
          <w:szCs w:val="10"/>
        </w:rPr>
        <w:t>Fondos Comunitarios del Ministerio de Hacienda y Administraciones Públicas.</w:t>
      </w:r>
    </w:p>
    <w:p w:rsidR="004454F2" w:rsidRDefault="00D77D5E">
      <w:pPr>
        <w:numPr>
          <w:ilvl w:val="0"/>
          <w:numId w:val="1"/>
        </w:numPr>
        <w:spacing w:after="120" w:line="276" w:lineRule="auto"/>
        <w:ind w:hanging="357"/>
        <w:jc w:val="both"/>
        <w:rPr>
          <w:sz w:val="10"/>
          <w:szCs w:val="10"/>
        </w:rPr>
      </w:pPr>
      <w:r>
        <w:rPr>
          <w:rFonts w:ascii="Arial" w:hAnsi="Arial" w:cs="Calibri"/>
          <w:sz w:val="10"/>
          <w:szCs w:val="10"/>
        </w:rPr>
        <w:t>Sus datos identificativos serán publicados en el tablón de anuncios del Ayuntamiento de Las Torres de Cotillas y en la página web del mismo</w:t>
      </w:r>
      <w:r>
        <w:rPr>
          <w:rFonts w:ascii="Arial" w:hAnsi="Arial" w:cs="Calibri"/>
          <w:sz w:val="10"/>
          <w:szCs w:val="10"/>
          <w:lang w:val="es-ES_tradnl"/>
        </w:rPr>
        <w:t>.</w:t>
      </w:r>
    </w:p>
    <w:p w:rsidR="004454F2" w:rsidRDefault="00D77D5E">
      <w:pPr>
        <w:spacing w:after="120" w:line="276" w:lineRule="auto"/>
        <w:ind w:left="284"/>
        <w:jc w:val="both"/>
        <w:rPr>
          <w:sz w:val="10"/>
          <w:szCs w:val="10"/>
          <w:lang w:val="es-ES_tradnl"/>
        </w:rPr>
      </w:pPr>
      <w:r>
        <w:rPr>
          <w:rFonts w:ascii="Arial" w:hAnsi="Arial" w:cs="Calibri"/>
          <w:b/>
          <w:sz w:val="10"/>
          <w:szCs w:val="10"/>
          <w:lang w:val="es-ES_tradnl"/>
        </w:rPr>
        <w:t xml:space="preserve">Transferencias internacionales: </w:t>
      </w:r>
      <w:r>
        <w:rPr>
          <w:rFonts w:ascii="Arial" w:hAnsi="Arial" w:cs="Calibri"/>
          <w:sz w:val="10"/>
          <w:szCs w:val="10"/>
        </w:rPr>
        <w:t xml:space="preserve">No </w:t>
      </w:r>
      <w:r>
        <w:rPr>
          <w:rFonts w:ascii="Arial" w:hAnsi="Arial" w:cs="Calibri"/>
          <w:sz w:val="10"/>
          <w:szCs w:val="10"/>
        </w:rPr>
        <w:t>están previstas transferencias internacionales de los datos.</w:t>
      </w:r>
    </w:p>
    <w:p w:rsidR="004454F2" w:rsidRDefault="00D77D5E">
      <w:pPr>
        <w:spacing w:after="120" w:line="276" w:lineRule="auto"/>
        <w:ind w:left="284"/>
        <w:jc w:val="both"/>
        <w:rPr>
          <w:sz w:val="10"/>
          <w:szCs w:val="10"/>
        </w:rPr>
      </w:pPr>
      <w:r>
        <w:rPr>
          <w:rFonts w:ascii="Arial" w:hAnsi="Arial" w:cs="Calibri"/>
          <w:b/>
          <w:sz w:val="10"/>
          <w:szCs w:val="10"/>
        </w:rPr>
        <w:t>Decisiones automatizadas</w:t>
      </w:r>
      <w:r>
        <w:rPr>
          <w:rFonts w:ascii="Arial" w:hAnsi="Arial" w:cs="Calibri"/>
          <w:sz w:val="10"/>
          <w:szCs w:val="10"/>
        </w:rPr>
        <w:t>: No se realizan decisiones automatizadas.</w:t>
      </w:r>
    </w:p>
    <w:p w:rsidR="004454F2" w:rsidRDefault="00D77D5E">
      <w:pPr>
        <w:rPr>
          <w:sz w:val="10"/>
          <w:szCs w:val="10"/>
        </w:rPr>
      </w:pPr>
      <w:r>
        <w:rPr>
          <w:rFonts w:ascii="Arial" w:hAnsi="Arial" w:cs="Calibri"/>
          <w:b/>
          <w:sz w:val="10"/>
          <w:szCs w:val="10"/>
          <w:lang w:val="es-ES_tradnl"/>
        </w:rPr>
        <w:t>Ejercicio de derechos</w:t>
      </w:r>
      <w:r>
        <w:rPr>
          <w:rFonts w:ascii="Arial" w:hAnsi="Arial" w:cs="Calibri"/>
          <w:sz w:val="10"/>
          <w:szCs w:val="10"/>
          <w:lang w:val="es-ES_tradnl"/>
        </w:rPr>
        <w:t>: Para ejercitar los derechos que procedan conforme a la normativa de protección de datos (acceso, rectific</w:t>
      </w:r>
      <w:r>
        <w:rPr>
          <w:rFonts w:ascii="Arial" w:hAnsi="Arial" w:cs="Calibri"/>
          <w:sz w:val="10"/>
          <w:szCs w:val="10"/>
          <w:lang w:val="es-ES_tradnl"/>
        </w:rPr>
        <w:t xml:space="preserve">ación, supresión, oposición, limitación, portabilidad, así como a no ser objeto de decisiones basadas únicamente en el tratamiento automatizado de sus datos, cuando procedan) frente al tratamiento de sus datos personales, dirigiendo un escrito al registro </w:t>
      </w:r>
      <w:r>
        <w:rPr>
          <w:rFonts w:ascii="Arial" w:hAnsi="Arial" w:cs="Calibri"/>
          <w:sz w:val="10"/>
          <w:szCs w:val="10"/>
          <w:lang w:val="es-ES_tradnl"/>
        </w:rPr>
        <w:t xml:space="preserve">general o la sede electrónica del Ayuntamiento de Las Torres de Cotillas, o por correo electrónico a la siguiente dirección: </w:t>
      </w:r>
      <w:hyperlink r:id="rId9">
        <w:r>
          <w:rPr>
            <w:rFonts w:ascii="Arial" w:hAnsi="Arial" w:cs="Calibri"/>
            <w:color w:val="0563C1"/>
            <w:sz w:val="10"/>
            <w:szCs w:val="10"/>
            <w:u w:val="single"/>
          </w:rPr>
          <w:t>dpd@lastorresdecotillas.es</w:t>
        </w:r>
      </w:hyperlink>
      <w:r>
        <w:rPr>
          <w:rFonts w:ascii="Arial" w:hAnsi="Arial" w:cs="Calibri"/>
          <w:sz w:val="10"/>
          <w:szCs w:val="10"/>
          <w:lang w:val="es-ES_tradnl"/>
        </w:rPr>
        <w:t>, facilitando copia de su DNI o documento identificati</w:t>
      </w:r>
      <w:r>
        <w:rPr>
          <w:rFonts w:ascii="Arial" w:hAnsi="Arial" w:cs="Calibri"/>
          <w:sz w:val="10"/>
          <w:szCs w:val="10"/>
          <w:lang w:val="es-ES_tradnl"/>
        </w:rPr>
        <w:t>vo equivalente. Podrá dirigirse a la Agencia Española de Protección de Datos (</w:t>
      </w:r>
      <w:hyperlink r:id="rId10">
        <w:r>
          <w:rPr>
            <w:rFonts w:ascii="Arial" w:hAnsi="Arial" w:cs="Calibri"/>
            <w:color w:val="0563C1"/>
            <w:sz w:val="10"/>
            <w:szCs w:val="10"/>
            <w:u w:val="single"/>
            <w:lang w:val="es-ES_tradnl"/>
          </w:rPr>
          <w:t>www.aepd.es</w:t>
        </w:r>
      </w:hyperlink>
      <w:hyperlink r:id="rId11">
        <w:r>
          <w:rPr>
            <w:rFonts w:ascii="Arial" w:hAnsi="Arial" w:cs="Calibri"/>
            <w:sz w:val="10"/>
            <w:szCs w:val="10"/>
            <w:lang w:val="es-ES_tradnl"/>
          </w:rPr>
          <w:t>) para presentar una reclamación cuando no considere debidamente atendida su solicitud.”</w:t>
        </w:r>
      </w:hyperlink>
    </w:p>
    <w:p w:rsidR="004454F2" w:rsidRDefault="004454F2">
      <w:pPr>
        <w:rPr>
          <w:sz w:val="10"/>
          <w:szCs w:val="10"/>
        </w:rPr>
      </w:pPr>
    </w:p>
    <w:p w:rsidR="004454F2" w:rsidRDefault="004454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sz w:val="10"/>
          <w:szCs w:val="10"/>
        </w:rPr>
      </w:pPr>
      <w:hyperlink r:id="rId12">
        <w:r w:rsidR="00D77D5E">
          <w:rPr>
            <w:rFonts w:ascii="Arial" w:hAnsi="Arial"/>
            <w:sz w:val="10"/>
            <w:szCs w:val="10"/>
          </w:rPr>
          <w:t xml:space="preserve">El Plan Corresponsables está financiado 100% por el Ministerio de Igualdad, a través de la Secretaría de Estado de Igualdad y contra la Violencia de Género, en colaboración con la Comunidad Autónoma de la Región de Murcia </w:t>
        </w:r>
        <w:r w:rsidR="00D77D5E">
          <w:rPr>
            <w:rFonts w:ascii="Arial" w:hAnsi="Arial"/>
            <w:sz w:val="10"/>
            <w:szCs w:val="10"/>
          </w:rPr>
          <w:t>y el Ayuntamiento de Las Torres de Cotillas.</w:t>
        </w:r>
      </w:hyperlink>
    </w:p>
    <w:p w:rsidR="004454F2" w:rsidRDefault="004454F2">
      <w:pPr>
        <w:jc w:val="both"/>
        <w:rPr>
          <w:rFonts w:ascii="Arial" w:hAnsi="Arial"/>
          <w:sz w:val="12"/>
          <w:szCs w:val="12"/>
        </w:rPr>
      </w:pPr>
    </w:p>
    <w:p w:rsidR="004454F2" w:rsidRDefault="004454F2">
      <w:pPr>
        <w:jc w:val="both"/>
        <w:rPr>
          <w:sz w:val="12"/>
          <w:szCs w:val="12"/>
        </w:rPr>
      </w:pPr>
    </w:p>
    <w:sectPr w:rsidR="004454F2" w:rsidSect="004454F2">
      <w:headerReference w:type="default" r:id="rId13"/>
      <w:footerReference w:type="default" r:id="rId14"/>
      <w:pgSz w:w="11906" w:h="16838"/>
      <w:pgMar w:top="1797" w:right="1701" w:bottom="1030" w:left="1701" w:header="708" w:footer="795" w:gutter="0"/>
      <w:cols w:space="720"/>
      <w:formProt w:val="0"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F2" w:rsidRDefault="004454F2" w:rsidP="004454F2">
      <w:r>
        <w:separator/>
      </w:r>
    </w:p>
  </w:endnote>
  <w:endnote w:type="continuationSeparator" w:id="1">
    <w:p w:rsidR="004454F2" w:rsidRDefault="004454F2" w:rsidP="0044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F2" w:rsidRDefault="00D77D5E">
    <w:pPr>
      <w:pStyle w:val="Footer"/>
      <w:jc w:val="center"/>
      <w:rPr>
        <w:color w:val="82A0C1"/>
        <w:sz w:val="18"/>
        <w:szCs w:val="18"/>
      </w:rPr>
    </w:pPr>
    <w:r>
      <w:rPr>
        <w:color w:val="82A0C1"/>
        <w:sz w:val="18"/>
        <w:szCs w:val="18"/>
      </w:rPr>
      <w:t>Plaza Adolfo Suárez, 1  -  Telf. 968 626 511 / 968 626 951 – Fax 968 626 425  -  C.I.F. P-3003800-D</w:t>
    </w:r>
  </w:p>
  <w:p w:rsidR="004454F2" w:rsidRDefault="00D77D5E">
    <w:pPr>
      <w:pStyle w:val="Footer"/>
      <w:jc w:val="center"/>
    </w:pPr>
    <w:r>
      <w:rPr>
        <w:color w:val="82A0C1"/>
        <w:sz w:val="18"/>
        <w:szCs w:val="18"/>
      </w:rPr>
      <w:t>www.lastorresdecotillas.es  -  e-mail:</w:t>
    </w:r>
    <w:r>
      <w:rPr>
        <w:color w:val="82A0C1"/>
        <w:sz w:val="18"/>
        <w:szCs w:val="18"/>
      </w:rPr>
      <w:t xml:space="preserve"> ayuntamiento@lastorresdecotillas.es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F2" w:rsidRDefault="004454F2" w:rsidP="004454F2">
      <w:r>
        <w:separator/>
      </w:r>
    </w:p>
  </w:footnote>
  <w:footnote w:type="continuationSeparator" w:id="1">
    <w:p w:rsidR="004454F2" w:rsidRDefault="004454F2" w:rsidP="00445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F2" w:rsidRDefault="00D77D5E">
    <w:pPr>
      <w:pStyle w:val="Header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-588645</wp:posOffset>
          </wp:positionH>
          <wp:positionV relativeFrom="paragraph">
            <wp:posOffset>-161290</wp:posOffset>
          </wp:positionV>
          <wp:extent cx="1860550" cy="586105"/>
          <wp:effectExtent l="0" t="0" r="0" b="0"/>
          <wp:wrapNone/>
          <wp:docPr id="5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1338580</wp:posOffset>
          </wp:positionH>
          <wp:positionV relativeFrom="paragraph">
            <wp:posOffset>-278130</wp:posOffset>
          </wp:positionV>
          <wp:extent cx="1479550" cy="702945"/>
          <wp:effectExtent l="0" t="0" r="0" b="0"/>
          <wp:wrapSquare wrapText="largest"/>
          <wp:docPr id="6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2884805</wp:posOffset>
          </wp:positionH>
          <wp:positionV relativeFrom="paragraph">
            <wp:posOffset>-89535</wp:posOffset>
          </wp:positionV>
          <wp:extent cx="1804670" cy="375285"/>
          <wp:effectExtent l="0" t="0" r="0" b="0"/>
          <wp:wrapSquare wrapText="largest"/>
          <wp:docPr id="7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9" behindDoc="1" locked="0" layoutInCell="0" allowOverlap="1">
          <wp:simplePos x="0" y="0"/>
          <wp:positionH relativeFrom="column">
            <wp:posOffset>4846320</wp:posOffset>
          </wp:positionH>
          <wp:positionV relativeFrom="paragraph">
            <wp:posOffset>-188595</wp:posOffset>
          </wp:positionV>
          <wp:extent cx="1042670" cy="590550"/>
          <wp:effectExtent l="0" t="0" r="0" b="0"/>
          <wp:wrapSquare wrapText="largest"/>
          <wp:docPr id="8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4303"/>
    <w:multiLevelType w:val="multilevel"/>
    <w:tmpl w:val="151E659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">
    <w:nsid w:val="25684D8B"/>
    <w:multiLevelType w:val="multilevel"/>
    <w:tmpl w:val="29342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CA4642"/>
    <w:multiLevelType w:val="multilevel"/>
    <w:tmpl w:val="AFA87118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0" w:hAnsi="0" w:cs="0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4F2"/>
    <w:rsid w:val="004454F2"/>
    <w:rsid w:val="00D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s-ES_tradnl" w:eastAsia="es-ES_tradn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91"/>
    <w:rPr>
      <w:color w:val="00000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A73091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A73091"/>
    <w:rPr>
      <w:rFonts w:cs="Times New Roman"/>
      <w:b/>
      <w:bCs/>
    </w:rPr>
  </w:style>
  <w:style w:type="character" w:customStyle="1" w:styleId="WW8Num2z0">
    <w:name w:val="WW8Num2z0"/>
    <w:uiPriority w:val="99"/>
    <w:qFormat/>
    <w:rsid w:val="0090191C"/>
    <w:rPr>
      <w:rFonts w:ascii="Webdings" w:hAnsi="Webdings"/>
    </w:rPr>
  </w:style>
  <w:style w:type="character" w:customStyle="1" w:styleId="WW8Num2z1">
    <w:name w:val="WW8Num2z1"/>
    <w:uiPriority w:val="99"/>
    <w:qFormat/>
    <w:rsid w:val="0090191C"/>
    <w:rPr>
      <w:rFonts w:ascii="Courier New" w:hAnsi="Courier New"/>
    </w:rPr>
  </w:style>
  <w:style w:type="character" w:customStyle="1" w:styleId="WW8Num2z2">
    <w:name w:val="WW8Num2z2"/>
    <w:uiPriority w:val="99"/>
    <w:qFormat/>
    <w:rsid w:val="0090191C"/>
    <w:rPr>
      <w:rFonts w:ascii="Wingdings" w:hAnsi="Wingdings"/>
    </w:rPr>
  </w:style>
  <w:style w:type="character" w:customStyle="1" w:styleId="WW8Num2z3">
    <w:name w:val="WW8Num2z3"/>
    <w:uiPriority w:val="99"/>
    <w:qFormat/>
    <w:rsid w:val="0090191C"/>
    <w:rPr>
      <w:rFonts w:ascii="Symbol" w:hAnsi="Symbol"/>
    </w:rPr>
  </w:style>
  <w:style w:type="character" w:customStyle="1" w:styleId="WW8Num1z0">
    <w:name w:val="WW8Num1z0"/>
    <w:uiPriority w:val="99"/>
    <w:qFormat/>
    <w:rsid w:val="0090191C"/>
    <w:rPr>
      <w:rFonts w:ascii="Webdings" w:hAnsi="Webdings"/>
    </w:rPr>
  </w:style>
  <w:style w:type="character" w:customStyle="1" w:styleId="WW8Num1z2">
    <w:name w:val="WW8Num1z2"/>
    <w:uiPriority w:val="99"/>
    <w:qFormat/>
    <w:rsid w:val="0090191C"/>
    <w:rPr>
      <w:rFonts w:ascii="Wingdings" w:hAnsi="Wingdings"/>
    </w:rPr>
  </w:style>
  <w:style w:type="character" w:customStyle="1" w:styleId="WW8Num1z3">
    <w:name w:val="WW8Num1z3"/>
    <w:uiPriority w:val="99"/>
    <w:qFormat/>
    <w:rsid w:val="0090191C"/>
    <w:rPr>
      <w:rFonts w:ascii="Symbol" w:hAnsi="Symbol"/>
    </w:rPr>
  </w:style>
  <w:style w:type="character" w:customStyle="1" w:styleId="WW8Num1z4">
    <w:name w:val="WW8Num1z4"/>
    <w:uiPriority w:val="99"/>
    <w:qFormat/>
    <w:rsid w:val="0090191C"/>
    <w:rPr>
      <w:rFonts w:ascii="Courier New" w:hAnsi="Courier New"/>
    </w:rPr>
  </w:style>
  <w:style w:type="character" w:customStyle="1" w:styleId="WW8Num3z0">
    <w:name w:val="WW8Num3z0"/>
    <w:uiPriority w:val="99"/>
    <w:qFormat/>
    <w:rsid w:val="0090191C"/>
    <w:rPr>
      <w:rFonts w:ascii="Webdings" w:hAnsi="Webdings"/>
    </w:rPr>
  </w:style>
  <w:style w:type="character" w:customStyle="1" w:styleId="WW8Num3z2">
    <w:name w:val="WW8Num3z2"/>
    <w:uiPriority w:val="99"/>
    <w:qFormat/>
    <w:rsid w:val="0090191C"/>
    <w:rPr>
      <w:rFonts w:ascii="Wingdings" w:hAnsi="Wingdings"/>
    </w:rPr>
  </w:style>
  <w:style w:type="character" w:customStyle="1" w:styleId="WW8Num3z3">
    <w:name w:val="WW8Num3z3"/>
    <w:uiPriority w:val="99"/>
    <w:qFormat/>
    <w:rsid w:val="0090191C"/>
    <w:rPr>
      <w:rFonts w:ascii="Symbol" w:hAnsi="Symbol"/>
    </w:rPr>
  </w:style>
  <w:style w:type="character" w:customStyle="1" w:styleId="WW8Num3z4">
    <w:name w:val="WW8Num3z4"/>
    <w:uiPriority w:val="99"/>
    <w:qFormat/>
    <w:rsid w:val="0090191C"/>
    <w:rPr>
      <w:rFonts w:ascii="Courier New" w:hAnsi="Courier New"/>
    </w:rPr>
  </w:style>
  <w:style w:type="character" w:customStyle="1" w:styleId="Smbolosdenumeracin">
    <w:name w:val="Símbolos de numeración"/>
    <w:uiPriority w:val="99"/>
    <w:qFormat/>
    <w:rsid w:val="0090191C"/>
  </w:style>
  <w:style w:type="character" w:customStyle="1" w:styleId="HeaderChar">
    <w:name w:val="Header Char"/>
    <w:basedOn w:val="Fuentedeprrafopredeter"/>
    <w:uiPriority w:val="99"/>
    <w:semiHidden/>
    <w:qFormat/>
    <w:rsid w:val="0066134E"/>
    <w:rPr>
      <w:color w:val="00000A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semiHidden/>
    <w:qFormat/>
    <w:rsid w:val="0066134E"/>
    <w:rPr>
      <w:color w:val="00000A"/>
      <w:szCs w:val="24"/>
      <w:lang w:val="es-ES" w:eastAsia="es-ES"/>
    </w:rPr>
  </w:style>
  <w:style w:type="character" w:customStyle="1" w:styleId="FooterChar">
    <w:name w:val="Footer Char"/>
    <w:basedOn w:val="Fuentedeprrafopredeter"/>
    <w:uiPriority w:val="99"/>
    <w:semiHidden/>
    <w:qFormat/>
    <w:rsid w:val="0066134E"/>
    <w:rPr>
      <w:color w:val="00000A"/>
      <w:szCs w:val="24"/>
      <w:lang w:val="es-ES" w:eastAsia="es-ES"/>
    </w:rPr>
  </w:style>
  <w:style w:type="character" w:customStyle="1" w:styleId="TextoindependienteCar">
    <w:name w:val="Texto independiente Car"/>
    <w:qFormat/>
    <w:rsid w:val="00A73091"/>
    <w:rPr>
      <w:rFonts w:cs="Times New Roman"/>
    </w:rPr>
  </w:style>
  <w:style w:type="character" w:customStyle="1" w:styleId="EncabezadoCar">
    <w:name w:val="Encabezado Car"/>
    <w:basedOn w:val="Fuentedeprrafopredeter"/>
    <w:link w:val="Header"/>
    <w:uiPriority w:val="99"/>
    <w:semiHidden/>
    <w:qFormat/>
    <w:rsid w:val="00B424EB"/>
    <w:rPr>
      <w:color w:val="00000A"/>
      <w:sz w:val="22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Footer"/>
    <w:uiPriority w:val="99"/>
    <w:semiHidden/>
    <w:qFormat/>
    <w:rsid w:val="00B424EB"/>
    <w:rPr>
      <w:color w:val="00000A"/>
      <w:sz w:val="22"/>
      <w:szCs w:val="24"/>
      <w:lang w:val="es-ES" w:eastAsia="es-ES"/>
    </w:rPr>
  </w:style>
  <w:style w:type="paragraph" w:styleId="Ttulo">
    <w:name w:val="Title"/>
    <w:basedOn w:val="Normal"/>
    <w:next w:val="Textoindependiente"/>
    <w:qFormat/>
    <w:rsid w:val="00A730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1"/>
    <w:uiPriority w:val="99"/>
    <w:rsid w:val="00A73091"/>
    <w:pPr>
      <w:spacing w:before="120" w:after="120"/>
      <w:jc w:val="both"/>
    </w:pPr>
    <w:rPr>
      <w:sz w:val="24"/>
      <w:lang w:val="en-US"/>
    </w:rPr>
  </w:style>
  <w:style w:type="paragraph" w:styleId="Lista">
    <w:name w:val="List"/>
    <w:basedOn w:val="Textoindependiente"/>
    <w:uiPriority w:val="99"/>
    <w:rsid w:val="0090191C"/>
    <w:rPr>
      <w:rFonts w:cs="Mangal"/>
    </w:rPr>
  </w:style>
  <w:style w:type="paragraph" w:customStyle="1" w:styleId="Caption">
    <w:name w:val="Caption"/>
    <w:basedOn w:val="Normal"/>
    <w:qFormat/>
    <w:rsid w:val="00A7309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uiPriority w:val="99"/>
    <w:qFormat/>
    <w:rsid w:val="0090191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A73091"/>
  </w:style>
  <w:style w:type="paragraph" w:customStyle="1" w:styleId="Header">
    <w:name w:val="Header"/>
    <w:basedOn w:val="Normal"/>
    <w:next w:val="Textoindependiente"/>
    <w:link w:val="EncabezadoCar"/>
    <w:uiPriority w:val="99"/>
    <w:semiHidden/>
    <w:unhideWhenUsed/>
    <w:rsid w:val="00B424E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uiPriority w:val="99"/>
    <w:qFormat/>
    <w:rsid w:val="0090191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Footer">
    <w:name w:val="Footer"/>
    <w:basedOn w:val="Normal"/>
    <w:link w:val="PiedepginaCar"/>
    <w:uiPriority w:val="99"/>
    <w:semiHidden/>
    <w:unhideWhenUsed/>
    <w:rsid w:val="00B424E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A73091"/>
    <w:pPr>
      <w:spacing w:before="150" w:after="150"/>
    </w:pPr>
    <w:rPr>
      <w:sz w:val="24"/>
    </w:rPr>
  </w:style>
  <w:style w:type="paragraph" w:styleId="Prrafodelista">
    <w:name w:val="List Paragraph"/>
    <w:basedOn w:val="Normal"/>
    <w:uiPriority w:val="99"/>
    <w:qFormat/>
    <w:rsid w:val="00A73091"/>
    <w:pPr>
      <w:ind w:left="720"/>
      <w:contextualSpacing/>
    </w:pPr>
  </w:style>
  <w:style w:type="paragraph" w:customStyle="1" w:styleId="Default">
    <w:name w:val="Default"/>
    <w:uiPriority w:val="99"/>
    <w:qFormat/>
    <w:rsid w:val="0090191C"/>
    <w:rPr>
      <w:rFonts w:ascii="Century Gothic" w:hAnsi="Century Gothic" w:cs="Century Gothic"/>
      <w:color w:val="000000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qFormat/>
    <w:rsid w:val="00A73091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A73091"/>
    <w:pPr>
      <w:jc w:val="center"/>
    </w:pPr>
    <w:rPr>
      <w:b/>
      <w:bCs/>
    </w:rPr>
  </w:style>
  <w:style w:type="paragraph" w:customStyle="1" w:styleId="Standard">
    <w:name w:val="Standard"/>
    <w:qFormat/>
    <w:rsid w:val="00A73091"/>
    <w:pPr>
      <w:jc w:val="both"/>
    </w:pPr>
    <w:rPr>
      <w:kern w:val="2"/>
      <w:sz w:val="24"/>
      <w:szCs w:val="20"/>
      <w:lang w:val="es-ES" w:eastAsia="zh-CN" w:bidi="hi-IN"/>
    </w:rPr>
  </w:style>
  <w:style w:type="paragraph" w:customStyle="1" w:styleId="Encabezadodelatabla">
    <w:name w:val="Encabezado de la tabla"/>
    <w:qFormat/>
    <w:rsid w:val="00A73091"/>
  </w:style>
  <w:style w:type="table" w:styleId="Tablaconcuadrcula">
    <w:name w:val="Table Grid"/>
    <w:basedOn w:val="Tablanormal"/>
    <w:uiPriority w:val="59"/>
    <w:rsid w:val="00DC46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lastorresdecotillas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lastorresdecotillas.es" TargetMode="External"/><Relationship Id="rId12" Type="http://schemas.openxmlformats.org/officeDocument/2006/relationships/hyperlink" Target="http://www.aepd.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pd.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epd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lastorresdecotillas.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913</Words>
  <Characters>5026</Characters>
  <Application>Microsoft Office Word</Application>
  <DocSecurity>0</DocSecurity>
  <Lines>41</Lines>
  <Paragraphs>11</Paragraphs>
  <ScaleCrop>false</ScaleCrop>
  <Company>Dark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DE RECOGIDA DEL NIÑO O LA NIÑA DE LA ESCUELA DE VACACIONES DE NAVIDAD 2011/2012</dc:title>
  <dc:subject/>
  <dc:creator>Concejalía de Igualdad de Oportunidades</dc:creator>
  <dc:description/>
  <cp:lastModifiedBy>Usuario</cp:lastModifiedBy>
  <cp:revision>91</cp:revision>
  <cp:lastPrinted>2024-04-24T09:17:00Z</cp:lastPrinted>
  <dcterms:created xsi:type="dcterms:W3CDTF">2024-02-06T12:22:00Z</dcterms:created>
  <dcterms:modified xsi:type="dcterms:W3CDTF">2024-05-02T10:40:00Z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